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729ED1" w14:textId="77777777" w:rsidR="002A602E" w:rsidRPr="00903DD9" w:rsidRDefault="00000000" w:rsidP="00607EF0">
      <w:pPr>
        <w:jc w:val="center"/>
      </w:pPr>
      <w:r w:rsidRPr="00903DD9">
        <w:rPr>
          <w:b/>
          <w:bCs/>
        </w:rPr>
        <w:t>ПЕРЕЧЕНЬ ДОКУМЕНТОВ,</w:t>
      </w:r>
    </w:p>
    <w:p w14:paraId="4E43A04D" w14:textId="1B4A7EC6" w:rsidR="002A602E" w:rsidRPr="00903DD9" w:rsidRDefault="00000000" w:rsidP="00903DD9">
      <w:pPr>
        <w:jc w:val="center"/>
        <w:rPr>
          <w:b/>
          <w:bCs/>
          <w:lang w:val="ru-RU"/>
        </w:rPr>
      </w:pPr>
      <w:r w:rsidRPr="00903DD9">
        <w:rPr>
          <w:b/>
          <w:bCs/>
        </w:rPr>
        <w:t>подтверждающих обстоятельства (причины), повлёкшие возникновение просрочки исполнения обязательства по договору</w:t>
      </w:r>
    </w:p>
    <w:p w14:paraId="633AABF7" w14:textId="77777777" w:rsidR="00607EF0" w:rsidRPr="00607EF0" w:rsidRDefault="00607EF0" w:rsidP="00607EF0">
      <w:pPr>
        <w:jc w:val="center"/>
        <w:rPr>
          <w:lang w:val="ru-RU"/>
        </w:rPr>
      </w:pPr>
    </w:p>
    <w:p w14:paraId="136984CA" w14:textId="141DE890" w:rsidR="002A602E" w:rsidRPr="00903DD9" w:rsidRDefault="00000000" w:rsidP="00521000">
      <w:pPr>
        <w:ind w:firstLine="284"/>
        <w:jc w:val="both"/>
        <w:rPr>
          <w:sz w:val="20"/>
          <w:szCs w:val="20"/>
          <w:lang w:val="ru-RU"/>
        </w:rPr>
      </w:pPr>
      <w:r w:rsidRPr="00903DD9">
        <w:rPr>
          <w:sz w:val="20"/>
          <w:szCs w:val="20"/>
        </w:rPr>
        <w:t xml:space="preserve">Перечень </w:t>
      </w:r>
      <w:r w:rsidR="00521000" w:rsidRPr="00903DD9">
        <w:rPr>
          <w:sz w:val="20"/>
          <w:szCs w:val="20"/>
        </w:rPr>
        <w:t>подтверждающих обстоятельства (причины), повлёкшие возникновение просрочки исполнения обязательства по договору</w:t>
      </w:r>
      <w:r w:rsidRPr="00903DD9">
        <w:rPr>
          <w:sz w:val="20"/>
          <w:szCs w:val="20"/>
        </w:rPr>
        <w:t>. Документы запрашиваются в зависимости от конкретной ситуации заёмщика.</w:t>
      </w:r>
    </w:p>
    <w:p w14:paraId="547C0B56" w14:textId="77777777" w:rsidR="00607EF0" w:rsidRPr="00903DD9" w:rsidRDefault="00607EF0" w:rsidP="00607EF0">
      <w:pPr>
        <w:jc w:val="both"/>
        <w:rPr>
          <w:sz w:val="20"/>
          <w:szCs w:val="20"/>
          <w:lang w:val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227"/>
        <w:gridCol w:w="6237"/>
      </w:tblGrid>
      <w:tr w:rsidR="002A602E" w:rsidRPr="00903DD9" w14:paraId="25AC8B62" w14:textId="77777777" w:rsidTr="00903DD9">
        <w:trPr>
          <w:tblHeader/>
        </w:trPr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DDDDDD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17F28D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DDDDDD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C0FBC3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b/>
                <w:bCs/>
                <w:sz w:val="20"/>
                <w:szCs w:val="20"/>
              </w:rPr>
              <w:t>Обстоятельство (причина) просрочки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shd w:val="clear" w:color="auto" w:fill="DDDDDD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87614D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b/>
                <w:bCs/>
                <w:sz w:val="20"/>
                <w:szCs w:val="20"/>
              </w:rPr>
              <w:t>Подтверждающие документы</w:t>
            </w:r>
          </w:p>
        </w:tc>
      </w:tr>
      <w:tr w:rsidR="002A602E" w:rsidRPr="00903DD9" w14:paraId="7146ACFA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6C0238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1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9E1375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Потеря работы, отсутствие дохода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C5D45AD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Справка о регистрации в качестве безработного; акт работодателя о прекращении трудового договора; справка о доходах за последние 6 месяцев с места работы или выписка о движении денег по банковскому счёту</w:t>
            </w:r>
          </w:p>
        </w:tc>
      </w:tr>
      <w:tr w:rsidR="002A602E" w:rsidRPr="00903DD9" w14:paraId="27D2AD0F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66D653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2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391062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Снижение дохода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3365E77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Справка с места работы с указанием размера заработной платы и выписка из ЕНПФ; справка о доходах</w:t>
            </w:r>
          </w:p>
        </w:tc>
      </w:tr>
      <w:tr w:rsidR="002A602E" w:rsidRPr="00903DD9" w14:paraId="7EED4159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45EA45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3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D394065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Отпуск по беременности и родам, усыновлению, уходу за ребёнком, отпуск без сохранения заработной платы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86828AC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Документ, подтверждающий нахождение в соответствующем отпуске (по уходу за ребёнком до достижения им установленного возраста и др.)</w:t>
            </w:r>
          </w:p>
        </w:tc>
      </w:tr>
      <w:tr w:rsidR="002A602E" w:rsidRPr="00903DD9" w14:paraId="4CE77C93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F0DEA0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4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999A486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Временная нетрудоспособность (болезнь) заёмщика либо близких родственников, супруга (супруги); смерть близких родственников, супруга (супруги)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6498106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Справка и (или) лист о временной нетрудоспособности; выписка из медицинской карты амбулаторного (стационарного) больного; свидетельство (справка) о смерти</w:t>
            </w:r>
          </w:p>
        </w:tc>
      </w:tr>
      <w:tr w:rsidR="002A602E" w:rsidRPr="00903DD9" w14:paraId="7EAC3C13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A2F27C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5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3D6C24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Увеличение расходов (иждивенцы, аренда жилья)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6A8CE6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Документ, подтверждающий состав семьи и наличие иждивенцев; нотариально заверенный договор аренды с указанием порядка и сроков оплаты арендной платы</w:t>
            </w:r>
          </w:p>
        </w:tc>
      </w:tr>
      <w:tr w:rsidR="002A602E" w:rsidRPr="00903DD9" w14:paraId="3B6DE57B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89B404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6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CBD4BF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Материальный ущерб (несчастный случай, противоправные действия третьих лиц, кража)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FAD6E50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Документы, подтверждающие нанесение заёмщику материального ущерба в результате несчастного случая либо противоправных действий третьих лиц</w:t>
            </w:r>
          </w:p>
        </w:tc>
      </w:tr>
      <w:tr w:rsidR="002A602E" w:rsidRPr="00903DD9" w14:paraId="0C29E087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2096140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7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CE48541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Форс-мажорные обстоятельства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5D8E084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Официальные документы, подтверждающие форс-мажорные обстоятельства</w:t>
            </w:r>
          </w:p>
        </w:tc>
      </w:tr>
      <w:tr w:rsidR="002A602E" w:rsidRPr="00903DD9" w14:paraId="1D42EA99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9753D7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8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782CCE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Инвалидность заёмщика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5BC28A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Справка об инвалидности</w:t>
            </w:r>
          </w:p>
        </w:tc>
      </w:tr>
      <w:tr w:rsidR="002A602E" w:rsidRPr="00903DD9" w14:paraId="796D9EDA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2EA77B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9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DBE07E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Аресты, ограничения, исполнительное производство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400E34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Документы, подтверждающие наличие исполнительного производства, ареста счетов или иных ограничений (решение об аресте банковского счёта); инкассовое распоряжение; судебные акты</w:t>
            </w:r>
          </w:p>
        </w:tc>
      </w:tr>
      <w:tr w:rsidR="002A602E" w:rsidRPr="00903DD9" w14:paraId="0434E8F9" w14:textId="77777777" w:rsidTr="00903DD9">
        <w:tc>
          <w:tcPr>
            <w:tcW w:w="60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D7419B6" w14:textId="77777777" w:rsidR="002A602E" w:rsidRPr="00903DD9" w:rsidRDefault="00000000" w:rsidP="00607EF0">
            <w:pPr>
              <w:jc w:val="center"/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10</w:t>
            </w:r>
          </w:p>
        </w:tc>
        <w:tc>
          <w:tcPr>
            <w:tcW w:w="322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0B595E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Иное ухудшение финансового состояния</w:t>
            </w:r>
          </w:p>
        </w:tc>
        <w:tc>
          <w:tcPr>
            <w:tcW w:w="6237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706DE6" w14:textId="77777777" w:rsidR="002A602E" w:rsidRPr="00903DD9" w:rsidRDefault="00000000" w:rsidP="00607EF0">
            <w:pPr>
              <w:rPr>
                <w:sz w:val="20"/>
                <w:szCs w:val="20"/>
              </w:rPr>
            </w:pPr>
            <w:r w:rsidRPr="00903DD9">
              <w:rPr>
                <w:sz w:val="20"/>
                <w:szCs w:val="20"/>
              </w:rPr>
              <w:t>Иные документы, подтверждающие факт ухудшения финансового состояния заёмщика</w:t>
            </w:r>
          </w:p>
        </w:tc>
      </w:tr>
    </w:tbl>
    <w:p w14:paraId="6A6F71E9" w14:textId="77777777" w:rsidR="00607EF0" w:rsidRPr="00903DD9" w:rsidRDefault="00607EF0" w:rsidP="00607EF0">
      <w:pPr>
        <w:rPr>
          <w:b/>
          <w:bCs/>
          <w:sz w:val="20"/>
          <w:szCs w:val="20"/>
          <w:lang w:val="ru-RU"/>
        </w:rPr>
      </w:pPr>
    </w:p>
    <w:p w14:paraId="5E5F7B6C" w14:textId="77777777" w:rsidR="009302A0" w:rsidRPr="00903DD9" w:rsidRDefault="009302A0" w:rsidP="009302A0">
      <w:pPr>
        <w:ind w:firstLine="284"/>
        <w:jc w:val="both"/>
        <w:rPr>
          <w:sz w:val="20"/>
          <w:szCs w:val="20"/>
        </w:rPr>
      </w:pPr>
      <w:r w:rsidRPr="00903DD9">
        <w:rPr>
          <w:sz w:val="20"/>
          <w:szCs w:val="20"/>
        </w:rPr>
        <w:t xml:space="preserve">Данный перечень не является исчерпывающим и может быть дополнен в зависимости от ситуации, повлиявшей на возможность исполнять обязательства по договору на действующих условиях. </w:t>
      </w:r>
    </w:p>
    <w:p w14:paraId="211CF28A" w14:textId="77777777" w:rsidR="009302A0" w:rsidRPr="00903DD9" w:rsidRDefault="009302A0" w:rsidP="00607EF0">
      <w:pPr>
        <w:rPr>
          <w:sz w:val="20"/>
          <w:szCs w:val="20"/>
          <w:lang w:val="ru-RU"/>
        </w:rPr>
      </w:pPr>
    </w:p>
    <w:p w14:paraId="7CDA58D1" w14:textId="100EC15E" w:rsidR="002A602E" w:rsidRPr="00903DD9" w:rsidRDefault="00000000" w:rsidP="009302A0">
      <w:pPr>
        <w:ind w:firstLine="284"/>
        <w:rPr>
          <w:sz w:val="20"/>
          <w:szCs w:val="20"/>
        </w:rPr>
      </w:pPr>
      <w:r w:rsidRPr="00903DD9">
        <w:rPr>
          <w:b/>
          <w:bCs/>
          <w:sz w:val="20"/>
          <w:szCs w:val="20"/>
        </w:rPr>
        <w:t>Особый случай — заёмщик, относящийся к лицам с инвалидностью первой или второй группы:</w:t>
      </w:r>
    </w:p>
    <w:p w14:paraId="5F8E4B40" w14:textId="77777777" w:rsidR="002A602E" w:rsidRPr="00903DD9" w:rsidRDefault="00000000" w:rsidP="00607EF0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903DD9">
        <w:rPr>
          <w:sz w:val="20"/>
          <w:szCs w:val="20"/>
        </w:rPr>
        <w:t>справка об инвалидности;</w:t>
      </w:r>
    </w:p>
    <w:p w14:paraId="70E9C3B8" w14:textId="77777777" w:rsidR="002A602E" w:rsidRPr="00903DD9" w:rsidRDefault="00000000" w:rsidP="00607EF0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903DD9">
        <w:rPr>
          <w:sz w:val="20"/>
          <w:szCs w:val="20"/>
        </w:rPr>
        <w:t>справка с места работы (при наличии трудовых отношений) с указанием размера заработной платы.</w:t>
      </w:r>
    </w:p>
    <w:p w14:paraId="39F42E6B" w14:textId="77777777" w:rsidR="00607EF0" w:rsidRPr="00903DD9" w:rsidRDefault="00607EF0" w:rsidP="00607EF0">
      <w:pPr>
        <w:rPr>
          <w:i/>
          <w:iCs/>
          <w:sz w:val="20"/>
          <w:szCs w:val="20"/>
          <w:lang w:val="ru-RU"/>
        </w:rPr>
      </w:pPr>
    </w:p>
    <w:p w14:paraId="53065225" w14:textId="76B85299" w:rsidR="002A602E" w:rsidRPr="00903DD9" w:rsidRDefault="00000000" w:rsidP="00903DD9">
      <w:pPr>
        <w:ind w:firstLine="284"/>
        <w:rPr>
          <w:i/>
          <w:iCs/>
          <w:sz w:val="20"/>
          <w:szCs w:val="20"/>
          <w:lang w:val="ru-RU"/>
        </w:rPr>
      </w:pPr>
      <w:r w:rsidRPr="00903DD9">
        <w:rPr>
          <w:i/>
          <w:iCs/>
          <w:sz w:val="20"/>
          <w:szCs w:val="20"/>
        </w:rPr>
        <w:t>Документы прилагаются заёмщиком к заявлению. При неполноте документов Организация в течение 5 рабочих дней запрашивает недостающие; заёмщик представляет их в течение 5 рабочих дней.</w:t>
      </w:r>
    </w:p>
    <w:p w14:paraId="5B7AC3DD" w14:textId="77777777" w:rsidR="00DA5449" w:rsidRPr="00903DD9" w:rsidRDefault="00DA5449" w:rsidP="00607EF0">
      <w:pPr>
        <w:rPr>
          <w:i/>
          <w:iCs/>
          <w:sz w:val="20"/>
          <w:szCs w:val="20"/>
          <w:lang w:val="ru-RU"/>
        </w:rPr>
      </w:pPr>
    </w:p>
    <w:p w14:paraId="1F7631EB" w14:textId="2536AF39" w:rsidR="00DA5449" w:rsidRPr="00903DD9" w:rsidRDefault="00DA5449" w:rsidP="00DA5449">
      <w:pPr>
        <w:ind w:firstLine="284"/>
        <w:jc w:val="both"/>
        <w:rPr>
          <w:b/>
          <w:bCs/>
          <w:sz w:val="20"/>
          <w:szCs w:val="20"/>
        </w:rPr>
      </w:pPr>
      <w:r w:rsidRPr="00903DD9">
        <w:rPr>
          <w:b/>
          <w:bCs/>
          <w:sz w:val="20"/>
          <w:szCs w:val="20"/>
        </w:rPr>
        <w:t>Контактная информация для подачи обращений</w:t>
      </w:r>
    </w:p>
    <w:p w14:paraId="1465C8B5" w14:textId="1C4E1DBB" w:rsidR="00DA5449" w:rsidRPr="00903DD9" w:rsidRDefault="00DA5449" w:rsidP="00DA5449">
      <w:pPr>
        <w:ind w:firstLine="284"/>
        <w:jc w:val="both"/>
        <w:rPr>
          <w:sz w:val="20"/>
          <w:szCs w:val="20"/>
        </w:rPr>
      </w:pPr>
      <w:r w:rsidRPr="00903DD9">
        <w:rPr>
          <w:sz w:val="20"/>
          <w:szCs w:val="20"/>
        </w:rPr>
        <w:t>Документы вместе с Заявлением мож</w:t>
      </w:r>
      <w:r w:rsidRPr="00903DD9">
        <w:rPr>
          <w:sz w:val="20"/>
          <w:szCs w:val="20"/>
        </w:rPr>
        <w:t>но</w:t>
      </w:r>
      <w:r w:rsidRPr="00903DD9">
        <w:rPr>
          <w:sz w:val="20"/>
          <w:szCs w:val="20"/>
        </w:rPr>
        <w:t xml:space="preserve"> пода</w:t>
      </w:r>
      <w:r w:rsidRPr="00903DD9">
        <w:rPr>
          <w:sz w:val="20"/>
          <w:szCs w:val="20"/>
        </w:rPr>
        <w:t>ть</w:t>
      </w:r>
      <w:r w:rsidRPr="00903DD9">
        <w:rPr>
          <w:sz w:val="20"/>
          <w:szCs w:val="20"/>
        </w:rPr>
        <w:t xml:space="preserve"> </w:t>
      </w:r>
      <w:r w:rsidRPr="00903DD9">
        <w:rPr>
          <w:sz w:val="20"/>
          <w:szCs w:val="20"/>
        </w:rPr>
        <w:t>по каналам обращения размещенных</w:t>
      </w:r>
      <w:r w:rsidRPr="00903DD9">
        <w:rPr>
          <w:sz w:val="20"/>
          <w:szCs w:val="20"/>
        </w:rPr>
        <w:t xml:space="preserve"> на официальном интернет-ресурсе Ломбарда в разделе </w:t>
      </w:r>
      <w:r w:rsidRPr="00903DD9">
        <w:rPr>
          <w:sz w:val="20"/>
          <w:szCs w:val="20"/>
        </w:rPr>
        <w:t>«К</w:t>
      </w:r>
      <w:r w:rsidRPr="00903DD9">
        <w:rPr>
          <w:sz w:val="20"/>
          <w:szCs w:val="20"/>
        </w:rPr>
        <w:t xml:space="preserve">онтакты». </w:t>
      </w:r>
    </w:p>
    <w:p w14:paraId="1C4508FA" w14:textId="77777777" w:rsidR="00DA5449" w:rsidRPr="00903DD9" w:rsidRDefault="00DA5449" w:rsidP="00DA5449">
      <w:pPr>
        <w:pStyle w:val="ac"/>
        <w:jc w:val="both"/>
        <w:rPr>
          <w:sz w:val="20"/>
          <w:szCs w:val="20"/>
          <w:lang w:val="ru-KZ"/>
        </w:rPr>
      </w:pPr>
    </w:p>
    <w:sectPr w:rsidR="00DA5449" w:rsidRPr="00903DD9" w:rsidSect="009302A0">
      <w:pgSz w:w="11906" w:h="16838"/>
      <w:pgMar w:top="1134" w:right="850" w:bottom="1134" w:left="992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16C5FD" w14:textId="77777777" w:rsidR="008576C2" w:rsidRDefault="008576C2" w:rsidP="00DA5449">
      <w:r>
        <w:separator/>
      </w:r>
    </w:p>
  </w:endnote>
  <w:endnote w:type="continuationSeparator" w:id="0">
    <w:p w14:paraId="6E1D5893" w14:textId="77777777" w:rsidR="008576C2" w:rsidRDefault="008576C2" w:rsidP="00DA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BE167D" w14:textId="77777777" w:rsidR="008576C2" w:rsidRDefault="008576C2" w:rsidP="00DA5449">
      <w:r>
        <w:separator/>
      </w:r>
    </w:p>
  </w:footnote>
  <w:footnote w:type="continuationSeparator" w:id="0">
    <w:p w14:paraId="06BA8976" w14:textId="77777777" w:rsidR="008576C2" w:rsidRDefault="008576C2" w:rsidP="00DA5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764528"/>
    <w:multiLevelType w:val="hybridMultilevel"/>
    <w:tmpl w:val="8D7E92C8"/>
    <w:lvl w:ilvl="0" w:tplc="8B885060">
      <w:start w:val="1"/>
      <w:numFmt w:val="bullet"/>
      <w:lvlText w:val="–"/>
      <w:lvlJc w:val="left"/>
      <w:pPr>
        <w:ind w:left="640" w:hanging="320"/>
      </w:pPr>
    </w:lvl>
    <w:lvl w:ilvl="1" w:tplc="D0889C8C">
      <w:numFmt w:val="decimal"/>
      <w:lvlText w:val=""/>
      <w:lvlJc w:val="left"/>
    </w:lvl>
    <w:lvl w:ilvl="2" w:tplc="34783CB4">
      <w:numFmt w:val="decimal"/>
      <w:lvlText w:val=""/>
      <w:lvlJc w:val="left"/>
    </w:lvl>
    <w:lvl w:ilvl="3" w:tplc="20D61808">
      <w:numFmt w:val="decimal"/>
      <w:lvlText w:val=""/>
      <w:lvlJc w:val="left"/>
    </w:lvl>
    <w:lvl w:ilvl="4" w:tplc="52947F12">
      <w:numFmt w:val="decimal"/>
      <w:lvlText w:val=""/>
      <w:lvlJc w:val="left"/>
    </w:lvl>
    <w:lvl w:ilvl="5" w:tplc="7C78A3AC">
      <w:numFmt w:val="decimal"/>
      <w:lvlText w:val=""/>
      <w:lvlJc w:val="left"/>
    </w:lvl>
    <w:lvl w:ilvl="6" w:tplc="9CA4B58E">
      <w:numFmt w:val="decimal"/>
      <w:lvlText w:val=""/>
      <w:lvlJc w:val="left"/>
    </w:lvl>
    <w:lvl w:ilvl="7" w:tplc="A5A085AE">
      <w:numFmt w:val="decimal"/>
      <w:lvlText w:val=""/>
      <w:lvlJc w:val="left"/>
    </w:lvl>
    <w:lvl w:ilvl="8" w:tplc="E814F1A2">
      <w:numFmt w:val="decimal"/>
      <w:lvlText w:val=""/>
      <w:lvlJc w:val="left"/>
    </w:lvl>
  </w:abstractNum>
  <w:abstractNum w:abstractNumId="1" w15:restartNumberingAfterBreak="0">
    <w:nsid w:val="52750A56"/>
    <w:multiLevelType w:val="hybridMultilevel"/>
    <w:tmpl w:val="6770A1D0"/>
    <w:lvl w:ilvl="0" w:tplc="3CDC0DB2">
      <w:start w:val="1"/>
      <w:numFmt w:val="bullet"/>
      <w:lvlText w:val="●"/>
      <w:lvlJc w:val="left"/>
      <w:pPr>
        <w:ind w:left="720" w:hanging="360"/>
      </w:pPr>
    </w:lvl>
    <w:lvl w:ilvl="1" w:tplc="DC903AAA">
      <w:start w:val="1"/>
      <w:numFmt w:val="bullet"/>
      <w:lvlText w:val="○"/>
      <w:lvlJc w:val="left"/>
      <w:pPr>
        <w:ind w:left="1440" w:hanging="360"/>
      </w:pPr>
    </w:lvl>
    <w:lvl w:ilvl="2" w:tplc="0D3E6AFA">
      <w:start w:val="1"/>
      <w:numFmt w:val="bullet"/>
      <w:lvlText w:val="■"/>
      <w:lvlJc w:val="left"/>
      <w:pPr>
        <w:ind w:left="2160" w:hanging="360"/>
      </w:pPr>
    </w:lvl>
    <w:lvl w:ilvl="3" w:tplc="71F42978">
      <w:start w:val="1"/>
      <w:numFmt w:val="bullet"/>
      <w:lvlText w:val="●"/>
      <w:lvlJc w:val="left"/>
      <w:pPr>
        <w:ind w:left="2880" w:hanging="360"/>
      </w:pPr>
    </w:lvl>
    <w:lvl w:ilvl="4" w:tplc="5B52BCB8">
      <w:start w:val="1"/>
      <w:numFmt w:val="bullet"/>
      <w:lvlText w:val="○"/>
      <w:lvlJc w:val="left"/>
      <w:pPr>
        <w:ind w:left="3600" w:hanging="360"/>
      </w:pPr>
    </w:lvl>
    <w:lvl w:ilvl="5" w:tplc="83560220">
      <w:start w:val="1"/>
      <w:numFmt w:val="bullet"/>
      <w:lvlText w:val="■"/>
      <w:lvlJc w:val="left"/>
      <w:pPr>
        <w:ind w:left="4320" w:hanging="360"/>
      </w:pPr>
    </w:lvl>
    <w:lvl w:ilvl="6" w:tplc="CBC83364">
      <w:start w:val="1"/>
      <w:numFmt w:val="bullet"/>
      <w:lvlText w:val="●"/>
      <w:lvlJc w:val="left"/>
      <w:pPr>
        <w:ind w:left="5040" w:hanging="360"/>
      </w:pPr>
    </w:lvl>
    <w:lvl w:ilvl="7" w:tplc="E97282BE">
      <w:start w:val="1"/>
      <w:numFmt w:val="bullet"/>
      <w:lvlText w:val="●"/>
      <w:lvlJc w:val="left"/>
      <w:pPr>
        <w:ind w:left="5760" w:hanging="360"/>
      </w:pPr>
    </w:lvl>
    <w:lvl w:ilvl="8" w:tplc="5AC0EF44">
      <w:start w:val="1"/>
      <w:numFmt w:val="bullet"/>
      <w:lvlText w:val="●"/>
      <w:lvlJc w:val="left"/>
      <w:pPr>
        <w:ind w:left="6480" w:hanging="360"/>
      </w:pPr>
    </w:lvl>
  </w:abstractNum>
  <w:num w:numId="1" w16cid:durableId="1232542937">
    <w:abstractNumId w:val="1"/>
    <w:lvlOverride w:ilvl="0">
      <w:startOverride w:val="1"/>
    </w:lvlOverride>
  </w:num>
  <w:num w:numId="2" w16cid:durableId="883099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02E"/>
    <w:rsid w:val="000768A2"/>
    <w:rsid w:val="001624E8"/>
    <w:rsid w:val="002A602E"/>
    <w:rsid w:val="004652F4"/>
    <w:rsid w:val="004B6F0C"/>
    <w:rsid w:val="00521000"/>
    <w:rsid w:val="00607EF0"/>
    <w:rsid w:val="008576C2"/>
    <w:rsid w:val="00903DD9"/>
    <w:rsid w:val="009302A0"/>
    <w:rsid w:val="00BE731F"/>
    <w:rsid w:val="00DA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4F57CA"/>
  <w15:docId w15:val="{E77657C9-94AE-9645-B92F-1A3FA549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ody Text"/>
    <w:basedOn w:val="a"/>
    <w:link w:val="ad"/>
    <w:uiPriority w:val="1"/>
    <w:qFormat/>
    <w:rsid w:val="00DA5449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character" w:customStyle="1" w:styleId="ad">
    <w:name w:val="Основной текст Знак"/>
    <w:basedOn w:val="a0"/>
    <w:link w:val="ac"/>
    <w:uiPriority w:val="1"/>
    <w:rsid w:val="00DA5449"/>
    <w:rPr>
      <w:sz w:val="22"/>
      <w:szCs w:val="22"/>
      <w:lang w:val="kk-KZ" w:eastAsia="en-US"/>
    </w:rPr>
  </w:style>
  <w:style w:type="character" w:styleId="ae">
    <w:name w:val="Strong"/>
    <w:basedOn w:val="a0"/>
    <w:uiPriority w:val="22"/>
    <w:qFormat/>
    <w:rsid w:val="00DA5449"/>
    <w:rPr>
      <w:b/>
      <w:bCs/>
    </w:rPr>
  </w:style>
  <w:style w:type="paragraph" w:styleId="af">
    <w:name w:val="Normal (Web)"/>
    <w:basedOn w:val="a"/>
    <w:uiPriority w:val="99"/>
    <w:semiHidden/>
    <w:unhideWhenUsed/>
    <w:rsid w:val="00DA5449"/>
    <w:pPr>
      <w:spacing w:before="100" w:beforeAutospacing="1" w:after="100" w:afterAutospacing="1"/>
    </w:pPr>
    <w:rPr>
      <w:lang w:val="ru-RU"/>
    </w:rPr>
  </w:style>
  <w:style w:type="paragraph" w:styleId="af0">
    <w:name w:val="header"/>
    <w:basedOn w:val="a"/>
    <w:link w:val="af1"/>
    <w:uiPriority w:val="99"/>
    <w:unhideWhenUsed/>
    <w:rsid w:val="00DA5449"/>
    <w:pPr>
      <w:tabs>
        <w:tab w:val="center" w:pos="4513"/>
        <w:tab w:val="right" w:pos="9026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A5449"/>
  </w:style>
  <w:style w:type="paragraph" w:styleId="af2">
    <w:name w:val="footer"/>
    <w:basedOn w:val="a"/>
    <w:link w:val="af3"/>
    <w:uiPriority w:val="99"/>
    <w:unhideWhenUsed/>
    <w:rsid w:val="00DA5449"/>
    <w:pPr>
      <w:tabs>
        <w:tab w:val="center" w:pos="4513"/>
        <w:tab w:val="right" w:pos="9026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A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189</Words>
  <Characters>2770</Characters>
  <Application>Microsoft Office Word</Application>
  <DocSecurity>0</DocSecurity>
  <Lines>65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6</cp:revision>
  <dcterms:created xsi:type="dcterms:W3CDTF">2026-07-10T16:27:00Z</dcterms:created>
  <dcterms:modified xsi:type="dcterms:W3CDTF">2026-07-26T18:58:00Z</dcterms:modified>
</cp:coreProperties>
</file>