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8F23F6" w14:textId="56ACDA76" w:rsidR="00087D86" w:rsidRPr="00345FDB" w:rsidRDefault="00000000" w:rsidP="005B6C88">
      <w:pPr>
        <w:spacing w:after="0" w:line="240" w:lineRule="auto"/>
        <w:ind w:firstLine="426"/>
        <w:jc w:val="center"/>
        <w:rPr>
          <w:lang w:val="ru-RU"/>
        </w:rPr>
      </w:pPr>
      <w:r w:rsidRPr="00345FDB">
        <w:rPr>
          <w:b/>
          <w:sz w:val="30"/>
          <w:lang w:val="ru-RU"/>
        </w:rPr>
        <w:t>ОТВЕТСТВЕННОСТЬ ЗАЁМЩИКА</w:t>
      </w:r>
    </w:p>
    <w:p w14:paraId="666366F0" w14:textId="77777777" w:rsidR="00087D86" w:rsidRPr="00345FDB" w:rsidRDefault="00000000" w:rsidP="005B6C88">
      <w:pPr>
        <w:spacing w:after="0" w:line="240" w:lineRule="auto"/>
        <w:ind w:firstLine="426"/>
        <w:jc w:val="center"/>
        <w:rPr>
          <w:lang w:val="ru-RU"/>
        </w:rPr>
      </w:pPr>
      <w:r w:rsidRPr="00345FDB">
        <w:rPr>
          <w:b/>
          <w:lang w:val="ru-RU"/>
        </w:rPr>
        <w:t>при невыполнении обязательств по договору о предоставлении микрокредита</w:t>
      </w:r>
    </w:p>
    <w:p w14:paraId="1C201618" w14:textId="77777777" w:rsidR="00087D86" w:rsidRDefault="00000000" w:rsidP="005B6C88">
      <w:pPr>
        <w:spacing w:after="0" w:line="240" w:lineRule="auto"/>
        <w:ind w:firstLine="426"/>
        <w:jc w:val="center"/>
        <w:rPr>
          <w:i/>
          <w:sz w:val="20"/>
          <w:lang w:val="ru-RU"/>
        </w:rPr>
      </w:pPr>
      <w:r w:rsidRPr="00345FDB">
        <w:rPr>
          <w:i/>
          <w:sz w:val="20"/>
          <w:lang w:val="ru-RU"/>
        </w:rPr>
        <w:t>(информационный блок для размещения на интернет-ресурсе — пункт 40 и приложение 7 Требований № 92)</w:t>
      </w:r>
    </w:p>
    <w:p w14:paraId="284059BD" w14:textId="77777777" w:rsidR="005B6C88" w:rsidRPr="00345FDB" w:rsidRDefault="005B6C88" w:rsidP="005B6C88">
      <w:pPr>
        <w:spacing w:after="0" w:line="240" w:lineRule="auto"/>
        <w:ind w:firstLine="426"/>
        <w:jc w:val="center"/>
        <w:rPr>
          <w:lang w:val="ru-RU"/>
        </w:rPr>
      </w:pPr>
    </w:p>
    <w:p w14:paraId="15FC66F8" w14:textId="77777777" w:rsidR="00087D86" w:rsidRPr="00F439BC" w:rsidRDefault="00000000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b/>
          <w:bCs/>
          <w:szCs w:val="24"/>
          <w:lang w:val="ru-RU"/>
        </w:rPr>
        <w:t xml:space="preserve">Уважаемый клиент! </w:t>
      </w:r>
      <w:r w:rsidRPr="00F439BC">
        <w:rPr>
          <w:szCs w:val="24"/>
          <w:lang w:val="ru-RU"/>
        </w:rPr>
        <w:t>Микрокредит в ломбарде предоставляется под залог движимого имущества на условиях срочности, возвратности и платности. Ниже указаны последствия и Ваша ответственность в случае невыполнения обязательств по договору (залоговому билету).</w:t>
      </w:r>
    </w:p>
    <w:p w14:paraId="0F07002E" w14:textId="77777777" w:rsidR="00087D86" w:rsidRPr="00F439BC" w:rsidRDefault="00000000" w:rsidP="005B6C88">
      <w:pPr>
        <w:spacing w:after="0" w:line="240" w:lineRule="auto"/>
        <w:ind w:firstLine="426"/>
        <w:rPr>
          <w:szCs w:val="24"/>
          <w:lang w:val="ru-RU"/>
        </w:rPr>
      </w:pPr>
      <w:r w:rsidRPr="00F439BC">
        <w:rPr>
          <w:b/>
          <w:szCs w:val="24"/>
          <w:lang w:val="ru-RU"/>
        </w:rPr>
        <w:t>1. Уведомление о просрочке и право изменить условия</w:t>
      </w:r>
    </w:p>
    <w:p w14:paraId="1A9E8E26" w14:textId="7C861FA1" w:rsidR="00087D86" w:rsidRDefault="00000000" w:rsidP="00F439BC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При возникновении просрочки Ломбард не позднее 10 (десяти) календарных дней уведомляет Вас о задолженности. В течение 30 (тридцати) календарных дней с даты просрочки Вы вправе обратиться в Ломбард с заявлением об изменении условий договора (статья 9-2 Закона «О микрофинансовой деятельности»): снижение ставки, уменьшение платежа, отсрочка, изменение метода или срока погашения, прощение части задолженности и отмена неустойки, передача заложенного имущества в счёт долга.</w:t>
      </w:r>
    </w:p>
    <w:p w14:paraId="4FC00C70" w14:textId="77777777" w:rsidR="00087D86" w:rsidRPr="00F439BC" w:rsidRDefault="00000000" w:rsidP="005B6C88">
      <w:pPr>
        <w:spacing w:after="0" w:line="240" w:lineRule="auto"/>
        <w:ind w:firstLine="426"/>
        <w:rPr>
          <w:szCs w:val="24"/>
          <w:lang w:val="ru-RU"/>
        </w:rPr>
      </w:pPr>
      <w:r w:rsidRPr="00F439BC">
        <w:rPr>
          <w:b/>
          <w:szCs w:val="24"/>
          <w:lang w:val="ru-RU"/>
        </w:rPr>
        <w:t>2. Неустойка (штраф, пеня)</w:t>
      </w:r>
    </w:p>
    <w:p w14:paraId="790994B7" w14:textId="7A04AC3F" w:rsidR="00345FDB" w:rsidRPr="00F439BC" w:rsidRDefault="00345FDB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За нарушение обязательства по возврату суммы микрокредита и (или) уплате вознаграждения по заключенному с физическим лицом договору о предоставлении микрокредита, не связанного с осуществлением предпринимательской деятельности, начисляется неустойка (штраф, пеня) размер неустойки (штрафа, пеней) она не может превышать в течение девяноста дней просрочки 0,5 процента от суммы просроченного платежа за каждый день просрочки, но не более десяти процентов от суммы выданного микрокредита за каждый год действия договора о предоставлении микрокредита.</w:t>
      </w:r>
    </w:p>
    <w:p w14:paraId="6067A624" w14:textId="77777777" w:rsidR="00870429" w:rsidRPr="00870429" w:rsidRDefault="00870429" w:rsidP="00870429">
      <w:pPr>
        <w:spacing w:after="0" w:line="240" w:lineRule="auto"/>
        <w:ind w:firstLine="426"/>
        <w:jc w:val="both"/>
        <w:rPr>
          <w:szCs w:val="24"/>
          <w:lang w:val="ru-KZ"/>
        </w:rPr>
      </w:pPr>
      <w:r w:rsidRPr="00870429">
        <w:rPr>
          <w:szCs w:val="24"/>
          <w:lang w:val="ru-KZ"/>
        </w:rPr>
        <w:t>По микрокредиту, выданному на срок до 45 календарных дней, в размере, не превышающем 100 МРП, установленного на соответствующий финансовый год законом о республиканском бюджете, действуют также следующие условия:  1) размер неустойки (штрафа, пени) за нарушение обязательства по возврату суммы микрокредита и (или) уплате вознаграждения по договору не может превышать 0,3% от суммы неисполненного обязательства за каждый день просрочки; 2) все платежи заемщика по договору, включая сумму вознаграждения и неустойки (штрафа, пени), предусмотренных договором, за исключением предмета микрокредита, в совокупности не могут превышать половины суммы выданного микрокредита за весь период действия договора; 3) по соглашению сторон допускается увеличение срока действия договора на действующих или улучшающих условиях на срок не более 90 календарных дней.</w:t>
      </w:r>
    </w:p>
    <w:p w14:paraId="37C9B95E" w14:textId="2070DCD6" w:rsidR="00087D86" w:rsidRPr="00F439BC" w:rsidRDefault="00000000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b/>
          <w:szCs w:val="24"/>
          <w:lang w:val="ru-RU"/>
        </w:rPr>
        <w:t xml:space="preserve">3. Гарантированный </w:t>
      </w:r>
      <w:r w:rsidR="00345FDB" w:rsidRPr="00F439BC">
        <w:rPr>
          <w:b/>
          <w:szCs w:val="24"/>
          <w:lang w:val="ru-RU"/>
        </w:rPr>
        <w:t>(</w:t>
      </w:r>
      <w:r w:rsidRPr="00F439BC">
        <w:rPr>
          <w:b/>
          <w:szCs w:val="24"/>
          <w:lang w:val="ru-RU"/>
        </w:rPr>
        <w:t>льготны</w:t>
      </w:r>
      <w:r w:rsidR="00345FDB" w:rsidRPr="00F439BC">
        <w:rPr>
          <w:b/>
          <w:szCs w:val="24"/>
          <w:lang w:val="ru-RU"/>
        </w:rPr>
        <w:t>й)</w:t>
      </w:r>
      <w:r w:rsidRPr="00F439BC">
        <w:rPr>
          <w:b/>
          <w:szCs w:val="24"/>
          <w:lang w:val="ru-RU"/>
        </w:rPr>
        <w:t xml:space="preserve"> срок </w:t>
      </w:r>
      <w:r w:rsidR="00345FDB" w:rsidRPr="00F439BC">
        <w:rPr>
          <w:b/>
          <w:szCs w:val="24"/>
          <w:lang w:val="ru-RU"/>
        </w:rPr>
        <w:t xml:space="preserve">ожидания </w:t>
      </w:r>
      <w:r w:rsidRPr="00F439BC">
        <w:rPr>
          <w:b/>
          <w:szCs w:val="24"/>
          <w:lang w:val="ru-RU"/>
        </w:rPr>
        <w:t>в ломбарде</w:t>
      </w:r>
    </w:p>
    <w:p w14:paraId="50D92270" w14:textId="38CC41BA" w:rsidR="00087D86" w:rsidRPr="00F439BC" w:rsidRDefault="00000000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 xml:space="preserve">В течение 30 (тридцати) дней после окончания срока договора Ломбард не вправе распоряжаться заложенным имуществом. Этот льготный период </w:t>
      </w:r>
      <w:r w:rsidR="00F439BC" w:rsidRPr="00F439BC">
        <w:rPr>
          <w:szCs w:val="24"/>
          <w:lang w:val="ru-RU"/>
        </w:rPr>
        <w:t xml:space="preserve">(гарантированный период ожидания) </w:t>
      </w:r>
      <w:r w:rsidRPr="00F439BC">
        <w:rPr>
          <w:szCs w:val="24"/>
          <w:lang w:val="ru-RU"/>
        </w:rPr>
        <w:t>даёт Вам возможность выкупить заложенную вещь.</w:t>
      </w:r>
    </w:p>
    <w:p w14:paraId="350B13FB" w14:textId="77777777" w:rsidR="00087D86" w:rsidRPr="00F439BC" w:rsidRDefault="00000000" w:rsidP="005B6C88">
      <w:pPr>
        <w:spacing w:after="0" w:line="240" w:lineRule="auto"/>
        <w:ind w:firstLine="426"/>
        <w:rPr>
          <w:szCs w:val="24"/>
          <w:lang w:val="ru-RU"/>
        </w:rPr>
      </w:pPr>
      <w:r w:rsidRPr="00F439BC">
        <w:rPr>
          <w:b/>
          <w:szCs w:val="24"/>
          <w:lang w:val="ru-RU"/>
        </w:rPr>
        <w:t>4. Права Ломбарда при неурегулировании задолженности</w:t>
      </w:r>
    </w:p>
    <w:p w14:paraId="050A503D" w14:textId="77777777" w:rsidR="00087D86" w:rsidRPr="00F439BC" w:rsidRDefault="00000000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Если Вы не вносите платежи и не реализовали право на изменение условий договора либо соглашение не достигнуто, Ломбард в соответствии с пунктом 5 статьи 9-2 Закона вправе применить меры, предусмотренные законодательством и договором, включая, но не ограничиваясь:</w:t>
      </w:r>
    </w:p>
    <w:p w14:paraId="77B4F5A5" w14:textId="6A25F93D" w:rsidR="00087D86" w:rsidRPr="00F439BC" w:rsidRDefault="00F439BC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- начисление неустойки (штрафа, пени) в установленных законом пределах;</w:t>
      </w:r>
    </w:p>
    <w:p w14:paraId="7440B1B3" w14:textId="60CA917C" w:rsidR="00087D86" w:rsidRPr="00F439BC" w:rsidRDefault="00F439BC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- передачу задолженности на досудебное взыскание и урегулирование коллекторскому агентству (при наличии такого права в договоре);</w:t>
      </w:r>
    </w:p>
    <w:p w14:paraId="70EE1C7B" w14:textId="5D8D6809" w:rsidR="00087D86" w:rsidRPr="00F439BC" w:rsidRDefault="00F439BC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- уступку права (требования) по договору лицу, указанному в статье 9-1 Закона;</w:t>
      </w:r>
    </w:p>
    <w:p w14:paraId="79C78FA5" w14:textId="014E9CA9" w:rsidR="00087D86" w:rsidRPr="00F439BC" w:rsidRDefault="00F439BC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- обращение с иском в суд о взыскании суммы долга;</w:t>
      </w:r>
    </w:p>
    <w:p w14:paraId="77DE9B9B" w14:textId="10A7481C" w:rsidR="00087D86" w:rsidRPr="00F439BC" w:rsidRDefault="00F439BC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>- обращение взыскания на заложенное имущество во внесудебном или судебном порядке.</w:t>
      </w:r>
    </w:p>
    <w:p w14:paraId="32049474" w14:textId="77777777" w:rsidR="00087D86" w:rsidRPr="00F439BC" w:rsidRDefault="00000000" w:rsidP="005B6C88">
      <w:pPr>
        <w:spacing w:after="0" w:line="240" w:lineRule="auto"/>
        <w:ind w:firstLine="426"/>
        <w:rPr>
          <w:szCs w:val="24"/>
          <w:lang w:val="ru-RU"/>
        </w:rPr>
      </w:pPr>
      <w:r w:rsidRPr="00F439BC">
        <w:rPr>
          <w:b/>
          <w:szCs w:val="24"/>
          <w:lang w:val="ru-RU"/>
        </w:rPr>
        <w:t xml:space="preserve">5. Ваше право обратиться к микрофинансовому </w:t>
      </w:r>
      <w:proofErr w:type="spellStart"/>
      <w:r w:rsidRPr="00F439BC">
        <w:rPr>
          <w:b/>
          <w:szCs w:val="24"/>
          <w:lang w:val="ru-RU"/>
        </w:rPr>
        <w:t>омбудсману</w:t>
      </w:r>
      <w:proofErr w:type="spellEnd"/>
    </w:p>
    <w:p w14:paraId="74BFE574" w14:textId="635EBDC2" w:rsidR="00087D86" w:rsidRPr="00F439BC" w:rsidRDefault="00000000" w:rsidP="005B6C88">
      <w:pPr>
        <w:spacing w:after="0" w:line="240" w:lineRule="auto"/>
        <w:ind w:firstLine="426"/>
        <w:jc w:val="both"/>
        <w:rPr>
          <w:szCs w:val="24"/>
          <w:lang w:val="ru-RU"/>
        </w:rPr>
      </w:pPr>
      <w:r w:rsidRPr="00F439BC">
        <w:rPr>
          <w:szCs w:val="24"/>
          <w:lang w:val="ru-RU"/>
        </w:rPr>
        <w:t xml:space="preserve">При отказе Ломбарда в изменении условий договора либо при недостижении взаимоприемлемого решения Вы вправе обратиться к микрофинансовому </w:t>
      </w:r>
      <w:proofErr w:type="spellStart"/>
      <w:r w:rsidRPr="00F439BC">
        <w:rPr>
          <w:szCs w:val="24"/>
          <w:lang w:val="ru-RU"/>
        </w:rPr>
        <w:t>омбудсману</w:t>
      </w:r>
      <w:proofErr w:type="spellEnd"/>
      <w:r w:rsidRPr="00F439BC">
        <w:rPr>
          <w:szCs w:val="24"/>
          <w:lang w:val="ru-RU"/>
        </w:rPr>
        <w:t xml:space="preserve"> с одновременным уведомлением Ломбарда. Контакты службы микрофинансового </w:t>
      </w:r>
      <w:proofErr w:type="spellStart"/>
      <w:r w:rsidRPr="00F439BC">
        <w:rPr>
          <w:szCs w:val="24"/>
          <w:lang w:val="ru-RU"/>
        </w:rPr>
        <w:t>омбудсмана</w:t>
      </w:r>
      <w:proofErr w:type="spellEnd"/>
      <w:r w:rsidRPr="00F439BC">
        <w:rPr>
          <w:szCs w:val="24"/>
          <w:lang w:val="ru-RU"/>
        </w:rPr>
        <w:t xml:space="preserve"> размещены на настоящем интернет-ресурсе и</w:t>
      </w:r>
      <w:r w:rsidR="002D1604">
        <w:rPr>
          <w:szCs w:val="24"/>
          <w:lang w:val="ru-RU"/>
        </w:rPr>
        <w:t>/или</w:t>
      </w:r>
      <w:r w:rsidRPr="00F439BC">
        <w:rPr>
          <w:szCs w:val="24"/>
          <w:lang w:val="ru-RU"/>
        </w:rPr>
        <w:t xml:space="preserve"> в помещениях Ломбарда</w:t>
      </w:r>
      <w:r w:rsidR="00345FDB" w:rsidRPr="00F439BC">
        <w:rPr>
          <w:szCs w:val="24"/>
          <w:lang w:val="ru-RU"/>
        </w:rPr>
        <w:t xml:space="preserve"> (более детально </w:t>
      </w:r>
      <w:r w:rsidR="005B6C88" w:rsidRPr="00F439BC">
        <w:rPr>
          <w:szCs w:val="24"/>
          <w:lang w:val="ru-RU"/>
        </w:rPr>
        <w:t>алгоритм действий отражен</w:t>
      </w:r>
      <w:r w:rsidR="00345FDB" w:rsidRPr="00F439BC">
        <w:rPr>
          <w:szCs w:val="24"/>
          <w:lang w:val="ru-RU"/>
        </w:rPr>
        <w:t xml:space="preserve"> в Приложении 7 к Требованиям </w:t>
      </w:r>
      <w:r w:rsidR="005B6C88" w:rsidRPr="00F439BC">
        <w:rPr>
          <w:szCs w:val="24"/>
          <w:lang w:val="ru-RU"/>
        </w:rPr>
        <w:t>№</w:t>
      </w:r>
      <w:r w:rsidR="00345FDB" w:rsidRPr="00F439BC">
        <w:rPr>
          <w:szCs w:val="24"/>
          <w:lang w:val="ru-RU"/>
        </w:rPr>
        <w:t xml:space="preserve">92). </w:t>
      </w:r>
    </w:p>
    <w:p w14:paraId="78DC426A" w14:textId="77777777" w:rsidR="00F439BC" w:rsidRDefault="00F439BC" w:rsidP="005B6C88">
      <w:pPr>
        <w:spacing w:after="0" w:line="240" w:lineRule="auto"/>
        <w:ind w:firstLine="426"/>
        <w:jc w:val="both"/>
        <w:rPr>
          <w:i/>
          <w:sz w:val="22"/>
          <w:lang w:val="ru-RU"/>
        </w:rPr>
      </w:pPr>
    </w:p>
    <w:p w14:paraId="00D27FA4" w14:textId="2429F658" w:rsidR="00087D86" w:rsidRPr="00345FDB" w:rsidRDefault="00000000" w:rsidP="005B6C88">
      <w:pPr>
        <w:spacing w:after="0" w:line="240" w:lineRule="auto"/>
        <w:ind w:firstLine="426"/>
        <w:jc w:val="both"/>
        <w:rPr>
          <w:lang w:val="ru-RU"/>
        </w:rPr>
      </w:pPr>
      <w:r w:rsidRPr="00345FDB">
        <w:rPr>
          <w:i/>
          <w:sz w:val="22"/>
          <w:lang w:val="ru-RU"/>
        </w:rPr>
        <w:t>Полная информация о правах и обязанностях сторон содержится в Правилах предоставления микрокредитов и Стандартных (общих) условиях договора, размещённых на настоящем интернет-ресурсе.</w:t>
      </w:r>
    </w:p>
    <w:p w14:paraId="7AC37FE8" w14:textId="77777777" w:rsidR="005B6C88" w:rsidRDefault="005B6C88" w:rsidP="005B6C88">
      <w:pPr>
        <w:pStyle w:val="pr"/>
        <w:ind w:firstLine="426"/>
      </w:pPr>
    </w:p>
    <w:p w14:paraId="45CA082A" w14:textId="77777777" w:rsidR="00933B68" w:rsidRDefault="00933B68" w:rsidP="00870429">
      <w:pPr>
        <w:pStyle w:val="pr"/>
        <w:ind w:firstLine="426"/>
        <w:jc w:val="center"/>
      </w:pPr>
    </w:p>
    <w:p w14:paraId="4629B828" w14:textId="521D36BE" w:rsidR="00345FDB" w:rsidRDefault="00345FDB" w:rsidP="005B6C88">
      <w:pPr>
        <w:pStyle w:val="pr"/>
        <w:ind w:firstLine="426"/>
      </w:pPr>
      <w:r>
        <w:t>Приложение 7</w:t>
      </w:r>
    </w:p>
    <w:p w14:paraId="498AB52A" w14:textId="3F080A8E" w:rsidR="00345FDB" w:rsidRDefault="00345FDB" w:rsidP="005B6C88">
      <w:pPr>
        <w:pStyle w:val="pr"/>
        <w:ind w:firstLine="426"/>
      </w:pPr>
      <w:r>
        <w:t xml:space="preserve">к </w:t>
      </w:r>
      <w:hyperlink w:anchor="sub100" w:history="1">
        <w:r>
          <w:rPr>
            <w:rStyle w:val="aff8"/>
          </w:rPr>
          <w:t>Требованиям</w:t>
        </w:r>
      </w:hyperlink>
      <w:r>
        <w:rPr>
          <w:rStyle w:val="s0"/>
        </w:rPr>
        <w:t xml:space="preserve"> №92 </w:t>
      </w:r>
      <w:r>
        <w:t>к осуществлению</w:t>
      </w:r>
    </w:p>
    <w:p w14:paraId="6954F5E8" w14:textId="77777777" w:rsidR="00345FDB" w:rsidRDefault="00345FDB" w:rsidP="005B6C88">
      <w:pPr>
        <w:pStyle w:val="pr"/>
        <w:ind w:firstLine="426"/>
      </w:pPr>
      <w:r>
        <w:t>микрофинансовой деятельности</w:t>
      </w:r>
    </w:p>
    <w:p w14:paraId="450DF26F" w14:textId="77777777" w:rsidR="00345FDB" w:rsidRDefault="00345FDB" w:rsidP="005B6C88">
      <w:pPr>
        <w:pStyle w:val="pc"/>
        <w:ind w:firstLine="426"/>
      </w:pPr>
      <w:r>
        <w:rPr>
          <w:b/>
          <w:bCs/>
        </w:rPr>
        <w:t> </w:t>
      </w:r>
    </w:p>
    <w:p w14:paraId="4E9F16AA" w14:textId="77777777" w:rsidR="00345FDB" w:rsidRPr="00870429" w:rsidRDefault="00345FDB" w:rsidP="005B6C88">
      <w:pPr>
        <w:pStyle w:val="pc"/>
        <w:ind w:firstLine="426"/>
        <w:rPr>
          <w:rStyle w:val="s1"/>
          <w:sz w:val="22"/>
          <w:szCs w:val="22"/>
        </w:rPr>
      </w:pPr>
      <w:r w:rsidRPr="00870429">
        <w:rPr>
          <w:rStyle w:val="s1"/>
          <w:sz w:val="22"/>
          <w:szCs w:val="22"/>
        </w:rPr>
        <w:t xml:space="preserve">Информация, размещенная на интернет-ресурсе </w:t>
      </w:r>
    </w:p>
    <w:p w14:paraId="431A5CDF" w14:textId="6701E445" w:rsidR="00345FDB" w:rsidRPr="00870429" w:rsidRDefault="00345FDB" w:rsidP="005B6C88">
      <w:pPr>
        <w:pStyle w:val="pc"/>
        <w:ind w:firstLine="426"/>
        <w:rPr>
          <w:sz w:val="22"/>
          <w:szCs w:val="22"/>
        </w:rPr>
      </w:pPr>
      <w:r w:rsidRPr="00870429">
        <w:rPr>
          <w:rStyle w:val="s1"/>
          <w:sz w:val="22"/>
          <w:szCs w:val="22"/>
        </w:rPr>
        <w:t>и (или) в мобильном приложении организации</w:t>
      </w:r>
    </w:p>
    <w:p w14:paraId="6569BAF7" w14:textId="77777777" w:rsidR="00345FDB" w:rsidRPr="00870429" w:rsidRDefault="00345FDB" w:rsidP="005B6C88">
      <w:pPr>
        <w:pStyle w:val="pc"/>
        <w:ind w:firstLine="426"/>
        <w:rPr>
          <w:sz w:val="22"/>
          <w:szCs w:val="22"/>
        </w:rPr>
      </w:pPr>
      <w:r w:rsidRPr="00870429">
        <w:rPr>
          <w:b/>
          <w:bCs/>
          <w:sz w:val="22"/>
          <w:szCs w:val="22"/>
        </w:rPr>
        <w:t> </w:t>
      </w:r>
    </w:p>
    <w:p w14:paraId="24367B69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 xml:space="preserve">В случае если заемщик является физическим лицом, он вправе в течение тридцати календарных дней с даты наступления просрочки исполнения обязательства по договору о предоставлении микрокредита (далее - Договор) посетить организацию и (или) в письменной форме и (или) через цифровые объекты, и (или) иным способом, предусмотренным договором о предоставлении микрокредита, подать заявление,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Договора, в соответствии с </w:t>
      </w:r>
      <w:hyperlink r:id="rId6" w:anchor="sub_id=9020200" w:history="1">
        <w:r w:rsidRPr="00870429">
          <w:rPr>
            <w:rStyle w:val="aff8"/>
            <w:sz w:val="22"/>
            <w:szCs w:val="22"/>
          </w:rPr>
          <w:t>пунктом 2 статьи 9-2</w:t>
        </w:r>
      </w:hyperlink>
      <w:r w:rsidRPr="00870429">
        <w:rPr>
          <w:rStyle w:val="s0"/>
          <w:sz w:val="22"/>
          <w:szCs w:val="22"/>
        </w:rPr>
        <w:t xml:space="preserve"> Закона Республики Казахстан «О микрофинансовой деятельности» (далее - Закон).</w:t>
      </w:r>
    </w:p>
    <w:p w14:paraId="59293147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>При этом в течение пятнадцати календарных дней после дня получения заявления заемщика - физического лица, предусмотренного пунктом 2 статьи 9-2 Закона, организация рассматривает предложенные заемщиком - физическим лицом изменения в условия Договора и письменно сообщает заемщику способом, предусмотренным договором о предоставлении микрокредита, а также через цифровые объекты, о (об):</w:t>
      </w:r>
    </w:p>
    <w:p w14:paraId="1C544B3C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>1) согласии с предложенными изменениями в условия Договора;</w:t>
      </w:r>
    </w:p>
    <w:p w14:paraId="68D6F97D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>2) о встречном предложении по изменению условий Договора;</w:t>
      </w:r>
    </w:p>
    <w:p w14:paraId="1A2E0F32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>3) отказе в изменении условий Договора с указанием мотивированного обоснования причин такого отказа.</w:t>
      </w:r>
    </w:p>
    <w:p w14:paraId="7409C262" w14:textId="77777777" w:rsidR="00345FDB" w:rsidRPr="00870429" w:rsidRDefault="00345FDB" w:rsidP="005B6C88">
      <w:pPr>
        <w:pStyle w:val="pji"/>
        <w:ind w:firstLine="426"/>
        <w:rPr>
          <w:sz w:val="22"/>
          <w:szCs w:val="22"/>
        </w:rPr>
      </w:pPr>
      <w:r w:rsidRPr="00870429">
        <w:rPr>
          <w:rStyle w:val="s3"/>
          <w:sz w:val="22"/>
          <w:szCs w:val="22"/>
        </w:rPr>
        <w:t xml:space="preserve">Часть третья приложения 7 с 1 января 2027 года действует в редакции </w:t>
      </w:r>
      <w:hyperlink w:anchor="sub51" w:history="1">
        <w:r w:rsidRPr="00870429">
          <w:rPr>
            <w:rStyle w:val="aff8"/>
            <w:i/>
            <w:iCs/>
            <w:sz w:val="22"/>
            <w:szCs w:val="22"/>
          </w:rPr>
          <w:t>пункта 5</w:t>
        </w:r>
      </w:hyperlink>
      <w:r w:rsidRPr="00870429">
        <w:rPr>
          <w:rStyle w:val="s3"/>
          <w:sz w:val="22"/>
          <w:szCs w:val="22"/>
        </w:rPr>
        <w:t xml:space="preserve"> постановления</w:t>
      </w:r>
    </w:p>
    <w:p w14:paraId="357325E9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 xml:space="preserve">В случае получения решения организации об отказе в изменении условий Договора или при недостижении взаимоприемлемого решения об изменении условий Договора, заемщик - физическое лицо вправе в течение трех месяцев со дня получения такого решения обратиться к микрофинансовому </w:t>
      </w:r>
      <w:proofErr w:type="spellStart"/>
      <w:r w:rsidRPr="00870429">
        <w:rPr>
          <w:rStyle w:val="s0"/>
          <w:sz w:val="22"/>
          <w:szCs w:val="22"/>
        </w:rPr>
        <w:t>омбудсману</w:t>
      </w:r>
      <w:proofErr w:type="spellEnd"/>
      <w:r w:rsidRPr="00870429">
        <w:rPr>
          <w:rStyle w:val="s0"/>
          <w:sz w:val="22"/>
          <w:szCs w:val="22"/>
        </w:rPr>
        <w:t>.</w:t>
      </w:r>
    </w:p>
    <w:p w14:paraId="1D821C4F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 xml:space="preserve">В случаях неудовлетворения заемщиком требования организации о необходимости внесения платежей по Договору, в том числе просроченной задолженности, а также нереализации заемщиком - физическим лицом прав, предусмотренных пунктом 2 статьи 9-2 Закона, либо отсутствия согласия между заемщиком - физическим лицом и организацией по изменению условий Договора в соответствии с </w:t>
      </w:r>
      <w:hyperlink r:id="rId7" w:anchor="sub_id=9020500" w:history="1">
        <w:r w:rsidRPr="00870429">
          <w:rPr>
            <w:rStyle w:val="aff8"/>
            <w:sz w:val="22"/>
            <w:szCs w:val="22"/>
          </w:rPr>
          <w:t>пунктом 5 статьи 9-2</w:t>
        </w:r>
      </w:hyperlink>
      <w:r w:rsidRPr="00870429">
        <w:rPr>
          <w:rStyle w:val="s0"/>
          <w:sz w:val="22"/>
          <w:szCs w:val="22"/>
        </w:rPr>
        <w:t xml:space="preserve"> Закона организация вправе применить в отношении заемщика меры, предусмотренные законодательством Республики Казахстан и (или) Договором, включая, но не ограничиваясь, передать задолженность на досудебное взыскание и урегулирование коллекторскому агентству (в случае наличия такого права организации в Договоре), уступить право (требование) по Договору лицу, указанному в </w:t>
      </w:r>
      <w:hyperlink r:id="rId8" w:anchor="sub_id=9010500" w:history="1">
        <w:r w:rsidRPr="00870429">
          <w:rPr>
            <w:rStyle w:val="aff8"/>
            <w:sz w:val="22"/>
            <w:szCs w:val="22"/>
          </w:rPr>
          <w:t>пункте 5 статьи 9-1</w:t>
        </w:r>
      </w:hyperlink>
      <w:r w:rsidRPr="00870429">
        <w:rPr>
          <w:rStyle w:val="s0"/>
          <w:sz w:val="22"/>
          <w:szCs w:val="22"/>
        </w:rPr>
        <w:t xml:space="preserve"> Закона, обратиться с иском в суд о взыскании суммы долга по Договору, а также обратить взыскание на заложенное имущество во внесудебном порядке, за исключением случаев, предусмотренных </w:t>
      </w:r>
      <w:hyperlink r:id="rId9" w:history="1">
        <w:r w:rsidRPr="00870429">
          <w:rPr>
            <w:rStyle w:val="aff8"/>
            <w:sz w:val="22"/>
            <w:szCs w:val="22"/>
          </w:rPr>
          <w:t>Законом</w:t>
        </w:r>
      </w:hyperlink>
      <w:r w:rsidRPr="00870429">
        <w:rPr>
          <w:rStyle w:val="s0"/>
          <w:sz w:val="22"/>
          <w:szCs w:val="22"/>
        </w:rPr>
        <w:t xml:space="preserve"> Республики Казахстан «Об ипотеке недвижимого имущества», либо в судебном порядке.</w:t>
      </w:r>
    </w:p>
    <w:p w14:paraId="2384D32D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 xml:space="preserve">Организация принимает решение о согласии с предложенными изменениями в условия Договора на срок не менее трех месяцев при подаче заявления о внесении изменений в условия Договора, предусмотренных подпунктом 1-1) и (или) подпунктом 2) </w:t>
      </w:r>
      <w:hyperlink r:id="rId10" w:anchor="sub_id=9020200" w:history="1">
        <w:r w:rsidRPr="00870429">
          <w:rPr>
            <w:rStyle w:val="aff8"/>
            <w:sz w:val="22"/>
            <w:szCs w:val="22"/>
          </w:rPr>
          <w:t>пункта 2 статьи 9-2</w:t>
        </w:r>
      </w:hyperlink>
      <w:r w:rsidRPr="00870429">
        <w:rPr>
          <w:rStyle w:val="s0"/>
          <w:sz w:val="22"/>
          <w:szCs w:val="22"/>
        </w:rPr>
        <w:t xml:space="preserve"> Закона, заемщиком - физическим лицом:</w:t>
      </w:r>
    </w:p>
    <w:p w14:paraId="39A61BF9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 xml:space="preserve">1) относящимся к социально уязвимым слоям населения в соответствии с </w:t>
      </w:r>
      <w:hyperlink r:id="rId11" w:history="1">
        <w:r w:rsidRPr="00870429">
          <w:rPr>
            <w:rStyle w:val="aff8"/>
            <w:sz w:val="22"/>
            <w:szCs w:val="22"/>
          </w:rPr>
          <w:t>Законом</w:t>
        </w:r>
      </w:hyperlink>
      <w:r w:rsidRPr="00870429">
        <w:rPr>
          <w:rStyle w:val="s0"/>
          <w:sz w:val="22"/>
          <w:szCs w:val="22"/>
        </w:rPr>
        <w:t xml:space="preserve"> Республики Казахстан «О жилищных отношениях»;</w:t>
      </w:r>
    </w:p>
    <w:p w14:paraId="348BE2E5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>2) пострадавшим в результате обстоятельств, послуживших основанием для введения чрезвычайного положения.</w:t>
      </w:r>
    </w:p>
    <w:p w14:paraId="758C30F2" w14:textId="77777777" w:rsidR="00345FDB" w:rsidRPr="00870429" w:rsidRDefault="00345FDB" w:rsidP="005B6C88">
      <w:pPr>
        <w:pStyle w:val="pj"/>
        <w:ind w:firstLine="426"/>
        <w:rPr>
          <w:sz w:val="22"/>
          <w:szCs w:val="22"/>
        </w:rPr>
      </w:pPr>
      <w:r w:rsidRPr="00870429">
        <w:rPr>
          <w:rStyle w:val="s0"/>
          <w:sz w:val="22"/>
          <w:szCs w:val="22"/>
        </w:rPr>
        <w:t xml:space="preserve">Решение о согласии с предложенными изменениями в условия Договора, заключенного с заемщиком - физическим лицом, указанным в подпункте 1) части первой </w:t>
      </w:r>
      <w:hyperlink r:id="rId12" w:anchor="sub_id=9020300" w:history="1">
        <w:r w:rsidRPr="00870429">
          <w:rPr>
            <w:rStyle w:val="aff8"/>
            <w:sz w:val="22"/>
            <w:szCs w:val="22"/>
          </w:rPr>
          <w:t>пункта 3 статьи 9-2</w:t>
        </w:r>
      </w:hyperlink>
      <w:r w:rsidRPr="00870429">
        <w:rPr>
          <w:rStyle w:val="s0"/>
          <w:sz w:val="22"/>
          <w:szCs w:val="22"/>
        </w:rPr>
        <w:t xml:space="preserve"> Закона, принимается при условии снижения среднемесячного дохода заемщика, рассчитанного за два месяца, предшествующие месяцу обращения заемщика с заявлением, более чем на тридцать процентов по сравнению со среднемесячным доходом заемщика, рассчитанным за двенадцать месяцев, предшествующих месяцу обращения заемщика с заявлением либо назначения адресной социальной помощи.</w:t>
      </w:r>
    </w:p>
    <w:p w14:paraId="36EB1757" w14:textId="76EB9115" w:rsidR="00345FDB" w:rsidRPr="00870429" w:rsidRDefault="00345FDB" w:rsidP="005B6C88">
      <w:pPr>
        <w:spacing w:after="0" w:line="240" w:lineRule="auto"/>
        <w:ind w:firstLine="426"/>
        <w:jc w:val="both"/>
        <w:rPr>
          <w:sz w:val="22"/>
          <w:lang w:val="ru-RU"/>
        </w:rPr>
      </w:pPr>
    </w:p>
    <w:sectPr w:rsidR="00345FDB" w:rsidRPr="00870429" w:rsidSect="00870429">
      <w:pgSz w:w="12240" w:h="15840"/>
      <w:pgMar w:top="798" w:right="617" w:bottom="647" w:left="7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163612">
    <w:abstractNumId w:val="8"/>
  </w:num>
  <w:num w:numId="2" w16cid:durableId="2106883479">
    <w:abstractNumId w:val="6"/>
  </w:num>
  <w:num w:numId="3" w16cid:durableId="1176110531">
    <w:abstractNumId w:val="5"/>
  </w:num>
  <w:num w:numId="4" w16cid:durableId="1680544810">
    <w:abstractNumId w:val="4"/>
  </w:num>
  <w:num w:numId="5" w16cid:durableId="1258946657">
    <w:abstractNumId w:val="7"/>
  </w:num>
  <w:num w:numId="6" w16cid:durableId="972440896">
    <w:abstractNumId w:val="3"/>
  </w:num>
  <w:num w:numId="7" w16cid:durableId="1037780413">
    <w:abstractNumId w:val="2"/>
  </w:num>
  <w:num w:numId="8" w16cid:durableId="2062484728">
    <w:abstractNumId w:val="1"/>
  </w:num>
  <w:num w:numId="9" w16cid:durableId="17145786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D86"/>
    <w:rsid w:val="0015074B"/>
    <w:rsid w:val="0029639D"/>
    <w:rsid w:val="002D1604"/>
    <w:rsid w:val="00326F90"/>
    <w:rsid w:val="00345FDB"/>
    <w:rsid w:val="00447E39"/>
    <w:rsid w:val="004B6F0C"/>
    <w:rsid w:val="005B6C88"/>
    <w:rsid w:val="00870429"/>
    <w:rsid w:val="008C6811"/>
    <w:rsid w:val="00933B68"/>
    <w:rsid w:val="00AA1D8D"/>
    <w:rsid w:val="00B47730"/>
    <w:rsid w:val="00CB0664"/>
    <w:rsid w:val="00F439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E2F3C"/>
  <w14:defaultImageDpi w14:val="300"/>
  <w15:docId w15:val="{43854077-44DF-474B-9A49-53162420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c">
    <w:name w:val="pc"/>
    <w:basedOn w:val="a1"/>
    <w:rsid w:val="00345FDB"/>
    <w:pPr>
      <w:spacing w:after="0" w:line="240" w:lineRule="auto"/>
      <w:jc w:val="center"/>
    </w:pPr>
    <w:rPr>
      <w:rFonts w:eastAsiaTheme="minorEastAsia" w:cs="Times New Roman"/>
      <w:color w:val="000000"/>
      <w:szCs w:val="24"/>
      <w:lang w:val="ru-RU" w:eastAsia="ru-RU"/>
    </w:rPr>
  </w:style>
  <w:style w:type="paragraph" w:customStyle="1" w:styleId="pr">
    <w:name w:val="pr"/>
    <w:basedOn w:val="a1"/>
    <w:rsid w:val="00345FDB"/>
    <w:pPr>
      <w:spacing w:after="0" w:line="240" w:lineRule="auto"/>
      <w:jc w:val="right"/>
    </w:pPr>
    <w:rPr>
      <w:rFonts w:eastAsiaTheme="minorEastAsia" w:cs="Times New Roman"/>
      <w:color w:val="000000"/>
      <w:szCs w:val="24"/>
      <w:lang w:val="ru-RU" w:eastAsia="ru-RU"/>
    </w:rPr>
  </w:style>
  <w:style w:type="paragraph" w:customStyle="1" w:styleId="pj">
    <w:name w:val="pj"/>
    <w:basedOn w:val="a1"/>
    <w:rsid w:val="00345FDB"/>
    <w:pPr>
      <w:spacing w:after="0" w:line="240" w:lineRule="auto"/>
      <w:ind w:firstLine="400"/>
      <w:jc w:val="both"/>
    </w:pPr>
    <w:rPr>
      <w:rFonts w:eastAsiaTheme="minorEastAsia" w:cs="Times New Roman"/>
      <w:color w:val="000000"/>
      <w:szCs w:val="24"/>
      <w:lang w:val="ru-RU" w:eastAsia="ru-RU"/>
    </w:rPr>
  </w:style>
  <w:style w:type="paragraph" w:customStyle="1" w:styleId="pji">
    <w:name w:val="pji"/>
    <w:basedOn w:val="a1"/>
    <w:rsid w:val="00345FDB"/>
    <w:pPr>
      <w:spacing w:after="0" w:line="240" w:lineRule="auto"/>
      <w:jc w:val="both"/>
    </w:pPr>
    <w:rPr>
      <w:rFonts w:eastAsiaTheme="minorEastAsia" w:cs="Times New Roman"/>
      <w:color w:val="000000"/>
      <w:szCs w:val="24"/>
      <w:lang w:val="ru-RU" w:eastAsia="ru-RU"/>
    </w:rPr>
  </w:style>
  <w:style w:type="character" w:customStyle="1" w:styleId="s0">
    <w:name w:val="s0"/>
    <w:basedOn w:val="a2"/>
    <w:rsid w:val="00345F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2"/>
    <w:rsid w:val="00345FDB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2"/>
    <w:rsid w:val="00345FDB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ff8">
    <w:name w:val="Hyperlink"/>
    <w:basedOn w:val="a2"/>
    <w:uiPriority w:val="99"/>
    <w:semiHidden/>
    <w:unhideWhenUsed/>
    <w:rsid w:val="00345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130009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g.kz/Document/?doc_id=31300092" TargetMode="External"/><Relationship Id="rId12" Type="http://schemas.openxmlformats.org/officeDocument/2006/relationships/hyperlink" Target="http://prg.kz/Document/?doc_id=313000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g.kz/Document/?doc_id=31300092" TargetMode="External"/><Relationship Id="rId11" Type="http://schemas.openxmlformats.org/officeDocument/2006/relationships/hyperlink" Target="http://prg.kz/Document/?doc_id=100765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g.kz/Document/?doc_id=313000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g.kz/Document/?doc_id=10040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1277</Words>
  <Characters>7280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Daniyar Baimagambetov</cp:lastModifiedBy>
  <cp:revision>6</cp:revision>
  <dcterms:created xsi:type="dcterms:W3CDTF">2026-07-16T11:20:00Z</dcterms:created>
  <dcterms:modified xsi:type="dcterms:W3CDTF">2026-08-07T07:24:00Z</dcterms:modified>
  <cp:category/>
</cp:coreProperties>
</file>